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p14:paraId="3C275190" wp14:textId="1EAE752B"/>
    <w:p xmlns:wp14="http://schemas.microsoft.com/office/word/2010/wordml" w:rsidP="6A358920" wp14:paraId="05AB13F5" wp14:textId="3056B053">
      <w:pPr>
        <w:spacing w:before="240" w:beforeAutospacing="off" w:after="240" w:afterAutospacing="off"/>
        <w:rPr>
          <w:rFonts w:ascii="Aptos" w:hAnsi="Aptos" w:eastAsia="Aptos" w:cs="Aptos"/>
          <w:sz w:val="24"/>
          <w:szCs w:val="24"/>
        </w:rPr>
      </w:pPr>
      <w:r w:rsidRPr="6A358920" w:rsidR="24CE447D">
        <w:rPr>
          <w:rFonts w:ascii="Aptos" w:hAnsi="Aptos" w:eastAsia="Aptos" w:cs="Aptos"/>
          <w:sz w:val="24"/>
          <w:szCs w:val="24"/>
        </w:rPr>
        <w:t xml:space="preserve">The web app will be specifically designed for teenagers aged 14-18, aiming to promote healthy living through a user-friendly and engaging platform. It will serve as both an educational and interactive resource, providing essential information and practical tips on key aspects of well-being, including sleep, healthy eating, exercise, mental health, and hygiene. The app will encourage teens to develop and </w:t>
      </w:r>
      <w:r w:rsidRPr="6A358920" w:rsidR="24CE447D">
        <w:rPr>
          <w:rFonts w:ascii="Aptos" w:hAnsi="Aptos" w:eastAsia="Aptos" w:cs="Aptos"/>
          <w:sz w:val="24"/>
          <w:szCs w:val="24"/>
        </w:rPr>
        <w:t>maintain</w:t>
      </w:r>
      <w:r w:rsidRPr="6A358920" w:rsidR="24CE447D">
        <w:rPr>
          <w:rFonts w:ascii="Aptos" w:hAnsi="Aptos" w:eastAsia="Aptos" w:cs="Aptos"/>
          <w:sz w:val="24"/>
          <w:szCs w:val="24"/>
        </w:rPr>
        <w:t xml:space="preserve"> healthy habits by presenting information in an accessible and relatable </w:t>
      </w:r>
      <w:r w:rsidRPr="6A358920" w:rsidR="7A1851D6">
        <w:rPr>
          <w:rFonts w:ascii="Aptos" w:hAnsi="Aptos" w:eastAsia="Aptos" w:cs="Aptos"/>
          <w:sz w:val="24"/>
          <w:szCs w:val="24"/>
        </w:rPr>
        <w:t>manner. To</w:t>
      </w:r>
      <w:r w:rsidRPr="6A358920" w:rsidR="24CE447D">
        <w:rPr>
          <w:rFonts w:ascii="Aptos" w:hAnsi="Aptos" w:eastAsia="Aptos" w:cs="Aptos"/>
          <w:sz w:val="24"/>
          <w:szCs w:val="24"/>
        </w:rPr>
        <w:t xml:space="preserve"> ensure an engaging experience, the app will feature interactive elements such as quizzes, these features will allow teens to actively </w:t>
      </w:r>
      <w:r w:rsidRPr="6A358920" w:rsidR="24CE447D">
        <w:rPr>
          <w:rFonts w:ascii="Aptos" w:hAnsi="Aptos" w:eastAsia="Aptos" w:cs="Aptos"/>
          <w:sz w:val="24"/>
          <w:szCs w:val="24"/>
        </w:rPr>
        <w:t>participate</w:t>
      </w:r>
      <w:r w:rsidRPr="6A358920" w:rsidR="24CE447D">
        <w:rPr>
          <w:rFonts w:ascii="Aptos" w:hAnsi="Aptos" w:eastAsia="Aptos" w:cs="Aptos"/>
          <w:sz w:val="24"/>
          <w:szCs w:val="24"/>
        </w:rPr>
        <w:t xml:space="preserve"> in their own wellness journey rather than just passively consuming information. The app will also include reminders and motivational messages to help users stay consistent with their health </w:t>
      </w:r>
      <w:r w:rsidRPr="6A358920" w:rsidR="2068F827">
        <w:rPr>
          <w:rFonts w:ascii="Aptos" w:hAnsi="Aptos" w:eastAsia="Aptos" w:cs="Aptos"/>
          <w:sz w:val="24"/>
          <w:szCs w:val="24"/>
        </w:rPr>
        <w:t>goals. Th</w:t>
      </w:r>
      <w:r w:rsidRPr="6A358920" w:rsidR="54DD0C7A">
        <w:rPr>
          <w:rFonts w:ascii="Aptos" w:hAnsi="Aptos" w:eastAsia="Aptos" w:cs="Aptos"/>
          <w:sz w:val="24"/>
          <w:szCs w:val="24"/>
        </w:rPr>
        <w:t>e</w:t>
      </w:r>
      <w:r w:rsidRPr="6A358920" w:rsidR="24CE447D">
        <w:rPr>
          <w:rFonts w:ascii="Aptos" w:hAnsi="Aptos" w:eastAsia="Aptos" w:cs="Aptos"/>
          <w:sz w:val="24"/>
          <w:szCs w:val="24"/>
        </w:rPr>
        <w:t xml:space="preserve"> development of the app will take place in Visual Studio Code, which will serve as the primary development environment. The front-end will be built using HTML, CSS, and JavaScript. HTML will structure the content to ensure accessibility and ease of navigation, making it simple for users to find relevant information. CSS will be </w:t>
      </w:r>
      <w:r w:rsidRPr="6A358920" w:rsidR="24CE447D">
        <w:rPr>
          <w:rFonts w:ascii="Aptos" w:hAnsi="Aptos" w:eastAsia="Aptos" w:cs="Aptos"/>
          <w:sz w:val="24"/>
          <w:szCs w:val="24"/>
        </w:rPr>
        <w:t>utilized</w:t>
      </w:r>
      <w:r w:rsidRPr="6A358920" w:rsidR="24CE447D">
        <w:rPr>
          <w:rFonts w:ascii="Aptos" w:hAnsi="Aptos" w:eastAsia="Aptos" w:cs="Aptos"/>
          <w:sz w:val="24"/>
          <w:szCs w:val="24"/>
        </w:rPr>
        <w:t xml:space="preserve"> to create a visually appealing and responsive design that adapts seamlessly to both desktop and mobile devices. </w:t>
      </w:r>
      <w:r w:rsidRPr="6A358920" w:rsidR="24CE447D">
        <w:rPr>
          <w:rFonts w:ascii="Aptos" w:hAnsi="Aptos" w:eastAsia="Aptos" w:cs="Aptos"/>
          <w:sz w:val="24"/>
          <w:szCs w:val="24"/>
        </w:rPr>
        <w:t xml:space="preserve">A modern and attractive interface will help make the app more appealing to </w:t>
      </w:r>
      <w:r w:rsidRPr="6A358920" w:rsidR="6E755E5A">
        <w:rPr>
          <w:rFonts w:ascii="Aptos" w:hAnsi="Aptos" w:eastAsia="Aptos" w:cs="Aptos"/>
          <w:sz w:val="24"/>
          <w:szCs w:val="24"/>
        </w:rPr>
        <w:t>teenagers.</w:t>
      </w:r>
      <w:r w:rsidRPr="6A358920" w:rsidR="6E755E5A">
        <w:rPr>
          <w:rFonts w:ascii="Aptos" w:hAnsi="Aptos" w:eastAsia="Aptos" w:cs="Aptos"/>
          <w:sz w:val="24"/>
          <w:szCs w:val="24"/>
        </w:rPr>
        <w:t xml:space="preserve"> JavaScript</w:t>
      </w:r>
      <w:r w:rsidRPr="6A358920" w:rsidR="24CE447D">
        <w:rPr>
          <w:rFonts w:ascii="Aptos" w:hAnsi="Aptos" w:eastAsia="Aptos" w:cs="Aptos"/>
          <w:sz w:val="24"/>
          <w:szCs w:val="24"/>
        </w:rPr>
        <w:t xml:space="preserve"> will be used to add interactivity, enhancing user engagement through dynamic features such as real-time feedback, animations, and progress tracking. These interactive components will encourage consistent app usage, reinforcing healthy habits in an enjoyable way. </w:t>
      </w:r>
      <w:r w:rsidRPr="6A358920" w:rsidR="24CE447D">
        <w:rPr>
          <w:rFonts w:ascii="Aptos" w:hAnsi="Aptos" w:eastAsia="Aptos" w:cs="Aptos"/>
          <w:sz w:val="24"/>
          <w:szCs w:val="24"/>
        </w:rPr>
        <w:t>By combining educational content with engaging design and interactive tools, the app aims to empower teenagers to take charge of their well-being, making healthy living a fun and sustainable part of their daily lives.</w:t>
      </w:r>
    </w:p>
    <w:tbl>
      <w:tblPr>
        <w:tblStyle w:val="TableGrid"/>
        <w:tblW w:w="0" w:type="auto"/>
        <w:tblBorders>
          <w:top w:val="single" w:sz="6"/>
          <w:left w:val="single" w:sz="6"/>
          <w:bottom w:val="single" w:sz="6"/>
          <w:right w:val="single" w:sz="6"/>
        </w:tblBorders>
        <w:tblLayout w:type="fixed"/>
        <w:tblLook w:val="06A0" w:firstRow="1" w:lastRow="0" w:firstColumn="1" w:lastColumn="0" w:noHBand="1" w:noVBand="1"/>
      </w:tblPr>
      <w:tblGrid>
        <w:gridCol w:w="4680"/>
        <w:gridCol w:w="4680"/>
      </w:tblGrid>
      <w:tr w:rsidR="6A358920" w:rsidTr="6A358920" w14:paraId="3590B02A">
        <w:trPr>
          <w:trHeight w:val="300"/>
        </w:trPr>
        <w:tc>
          <w:tcPr>
            <w:tcW w:w="4680" w:type="dxa"/>
            <w:tcMar>
              <w:left w:w="105" w:type="dxa"/>
              <w:right w:w="105" w:type="dxa"/>
            </w:tcMar>
            <w:vAlign w:val="top"/>
          </w:tcPr>
          <w:p w:rsidR="6A358920" w:rsidP="6A358920" w:rsidRDefault="6A358920" w14:paraId="7CA9305C" w14:textId="68B4EEEE">
            <w:p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pages</w:t>
            </w:r>
          </w:p>
        </w:tc>
        <w:tc>
          <w:tcPr>
            <w:tcW w:w="4680" w:type="dxa"/>
            <w:tcMar>
              <w:left w:w="105" w:type="dxa"/>
              <w:right w:w="105" w:type="dxa"/>
            </w:tcMar>
            <w:vAlign w:val="top"/>
          </w:tcPr>
          <w:p w:rsidR="6A358920" w:rsidP="6A358920" w:rsidRDefault="6A358920" w14:paraId="0FB3423B" w14:textId="334AB84F">
            <w:p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media</w:t>
            </w:r>
          </w:p>
        </w:tc>
      </w:tr>
      <w:tr w:rsidR="6A358920" w:rsidTr="6A358920" w14:paraId="2EEAF1FE">
        <w:trPr>
          <w:trHeight w:val="300"/>
        </w:trPr>
        <w:tc>
          <w:tcPr>
            <w:tcW w:w="4680" w:type="dxa"/>
            <w:tcMar>
              <w:left w:w="105" w:type="dxa"/>
              <w:right w:w="105" w:type="dxa"/>
            </w:tcMar>
            <w:vAlign w:val="top"/>
          </w:tcPr>
          <w:p w:rsidR="6A358920" w:rsidP="6A358920" w:rsidRDefault="6A358920" w14:paraId="480758DA" w14:textId="6C48CE77">
            <w:p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Home page</w:t>
            </w:r>
          </w:p>
        </w:tc>
        <w:tc>
          <w:tcPr>
            <w:tcW w:w="4680" w:type="dxa"/>
            <w:tcMar>
              <w:left w:w="105" w:type="dxa"/>
              <w:right w:w="105" w:type="dxa"/>
            </w:tcMar>
            <w:vAlign w:val="top"/>
          </w:tcPr>
          <w:p w:rsidR="6A358920" w:rsidP="6A358920" w:rsidRDefault="6A358920" w14:paraId="51A681E7" w14:textId="05061E66">
            <w:pPr>
              <w:pStyle w:val="ListParagraph"/>
              <w:numPr>
                <w:ilvl w:val="0"/>
                <w:numId w:val="1"/>
              </w:num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Picture of healthy lifestyle</w:t>
            </w:r>
          </w:p>
        </w:tc>
      </w:tr>
      <w:tr w:rsidR="6A358920" w:rsidTr="6A358920" w14:paraId="363C415B">
        <w:trPr>
          <w:trHeight w:val="300"/>
        </w:trPr>
        <w:tc>
          <w:tcPr>
            <w:tcW w:w="4680" w:type="dxa"/>
            <w:tcMar>
              <w:left w:w="105" w:type="dxa"/>
              <w:right w:w="105" w:type="dxa"/>
            </w:tcMar>
            <w:vAlign w:val="top"/>
          </w:tcPr>
          <w:p w:rsidR="6A358920" w:rsidP="6A358920" w:rsidRDefault="6A358920" w14:paraId="450D8F0A" w14:textId="64D6B79C">
            <w:p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 xml:space="preserve">Sleep </w:t>
            </w:r>
          </w:p>
        </w:tc>
        <w:tc>
          <w:tcPr>
            <w:tcW w:w="4680" w:type="dxa"/>
            <w:tcMar>
              <w:left w:w="105" w:type="dxa"/>
              <w:right w:w="105" w:type="dxa"/>
            </w:tcMar>
            <w:vAlign w:val="top"/>
          </w:tcPr>
          <w:p w:rsidR="6A358920" w:rsidP="6A358920" w:rsidRDefault="6A358920" w14:paraId="3B0D7009" w14:textId="2C98232E">
            <w:pPr>
              <w:pStyle w:val="ListParagraph"/>
              <w:numPr>
                <w:ilvl w:val="0"/>
                <w:numId w:val="2"/>
              </w:num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Info on amount of sleep needed</w:t>
            </w:r>
          </w:p>
          <w:p w:rsidR="6A358920" w:rsidP="6A358920" w:rsidRDefault="6A358920" w14:paraId="31519C9B" w14:textId="3FA5602E">
            <w:pPr>
              <w:pStyle w:val="ListParagraph"/>
              <w:numPr>
                <w:ilvl w:val="0"/>
                <w:numId w:val="2"/>
              </w:num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Picture of sleep chart</w:t>
            </w:r>
          </w:p>
        </w:tc>
      </w:tr>
      <w:tr w:rsidR="6A358920" w:rsidTr="6A358920" w14:paraId="052F013C">
        <w:trPr>
          <w:trHeight w:val="300"/>
        </w:trPr>
        <w:tc>
          <w:tcPr>
            <w:tcW w:w="4680" w:type="dxa"/>
            <w:tcMar>
              <w:left w:w="105" w:type="dxa"/>
              <w:right w:w="105" w:type="dxa"/>
            </w:tcMar>
            <w:vAlign w:val="top"/>
          </w:tcPr>
          <w:p w:rsidR="6A358920" w:rsidP="6A358920" w:rsidRDefault="6A358920" w14:paraId="30C3BE48" w14:textId="07179B9E">
            <w:p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 xml:space="preserve">Eating </w:t>
            </w:r>
          </w:p>
        </w:tc>
        <w:tc>
          <w:tcPr>
            <w:tcW w:w="4680" w:type="dxa"/>
            <w:tcMar>
              <w:left w:w="105" w:type="dxa"/>
              <w:right w:w="105" w:type="dxa"/>
            </w:tcMar>
            <w:vAlign w:val="top"/>
          </w:tcPr>
          <w:p w:rsidR="6A358920" w:rsidP="6A358920" w:rsidRDefault="6A358920" w14:paraId="675601C3" w14:textId="1239E9CC">
            <w:pPr>
              <w:pStyle w:val="ListParagraph"/>
              <w:numPr>
                <w:ilvl w:val="0"/>
                <w:numId w:val="3"/>
              </w:num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Info on different types of food and what a balanced diet is</w:t>
            </w:r>
          </w:p>
          <w:p w:rsidR="6A358920" w:rsidP="6A358920" w:rsidRDefault="6A358920" w14:paraId="5AA84BD8" w14:textId="64BCEB6C">
            <w:pPr>
              <w:pStyle w:val="ListParagraph"/>
              <w:numPr>
                <w:ilvl w:val="0"/>
                <w:numId w:val="3"/>
              </w:num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 xml:space="preserve">Image of the food wheel </w:t>
            </w:r>
          </w:p>
          <w:p w:rsidR="6A358920" w:rsidP="6A358920" w:rsidRDefault="6A358920" w14:paraId="2785B9C4" w14:textId="61E77818">
            <w:pPr>
              <w:pStyle w:val="ListParagraph"/>
              <w:numPr>
                <w:ilvl w:val="0"/>
                <w:numId w:val="3"/>
              </w:num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 xml:space="preserve">Links to sites that have simple and healthy recipes </w:t>
            </w:r>
          </w:p>
        </w:tc>
      </w:tr>
      <w:tr w:rsidR="6A358920" w:rsidTr="6A358920" w14:paraId="0655936B">
        <w:trPr>
          <w:trHeight w:val="300"/>
        </w:trPr>
        <w:tc>
          <w:tcPr>
            <w:tcW w:w="4680" w:type="dxa"/>
            <w:tcMar>
              <w:left w:w="105" w:type="dxa"/>
              <w:right w:w="105" w:type="dxa"/>
            </w:tcMar>
            <w:vAlign w:val="top"/>
          </w:tcPr>
          <w:p w:rsidR="6A358920" w:rsidP="6A358920" w:rsidRDefault="6A358920" w14:paraId="5354EC03" w14:textId="7802A25B">
            <w:p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Mental health</w:t>
            </w:r>
          </w:p>
        </w:tc>
        <w:tc>
          <w:tcPr>
            <w:tcW w:w="4680" w:type="dxa"/>
            <w:tcMar>
              <w:left w:w="105" w:type="dxa"/>
              <w:right w:w="105" w:type="dxa"/>
            </w:tcMar>
            <w:vAlign w:val="top"/>
          </w:tcPr>
          <w:p w:rsidR="6A358920" w:rsidP="6A358920" w:rsidRDefault="6A358920" w14:paraId="2CEB3212" w14:textId="5FF4EA56">
            <w:pPr>
              <w:pStyle w:val="ListParagraph"/>
              <w:numPr>
                <w:ilvl w:val="0"/>
                <w:numId w:val="4"/>
              </w:num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Info on the importance of caring for their mental health</w:t>
            </w:r>
          </w:p>
          <w:p w:rsidR="6A358920" w:rsidP="6A358920" w:rsidRDefault="6A358920" w14:paraId="61819019" w14:textId="17DFAE70">
            <w:pPr>
              <w:pStyle w:val="ListParagraph"/>
              <w:numPr>
                <w:ilvl w:val="0"/>
                <w:numId w:val="4"/>
              </w:num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Links to mental health support</w:t>
            </w:r>
          </w:p>
        </w:tc>
      </w:tr>
      <w:tr w:rsidR="6A358920" w:rsidTr="6A358920" w14:paraId="4A19CD93">
        <w:trPr>
          <w:trHeight w:val="300"/>
        </w:trPr>
        <w:tc>
          <w:tcPr>
            <w:tcW w:w="4680" w:type="dxa"/>
            <w:tcMar>
              <w:left w:w="105" w:type="dxa"/>
              <w:right w:w="105" w:type="dxa"/>
            </w:tcMar>
            <w:vAlign w:val="top"/>
          </w:tcPr>
          <w:p w:rsidR="6A358920" w:rsidP="6A358920" w:rsidRDefault="6A358920" w14:paraId="4B7BC065" w14:textId="7EEDBD71">
            <w:p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exercise</w:t>
            </w:r>
          </w:p>
        </w:tc>
        <w:tc>
          <w:tcPr>
            <w:tcW w:w="4680" w:type="dxa"/>
            <w:tcMar>
              <w:left w:w="105" w:type="dxa"/>
              <w:right w:w="105" w:type="dxa"/>
            </w:tcMar>
            <w:vAlign w:val="top"/>
          </w:tcPr>
          <w:p w:rsidR="6A358920" w:rsidP="6A358920" w:rsidRDefault="6A358920" w14:paraId="4DF6049C" w14:textId="7C691B2E">
            <w:pPr>
              <w:pStyle w:val="ListParagraph"/>
              <w:numPr>
                <w:ilvl w:val="0"/>
                <w:numId w:val="5"/>
              </w:num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 xml:space="preserve">Info on the best kind of exercise and the importance of exercise </w:t>
            </w:r>
          </w:p>
        </w:tc>
      </w:tr>
      <w:tr w:rsidR="6A358920" w:rsidTr="6A358920" w14:paraId="130786BF">
        <w:trPr>
          <w:trHeight w:val="300"/>
        </w:trPr>
        <w:tc>
          <w:tcPr>
            <w:tcW w:w="4680" w:type="dxa"/>
            <w:tcMar>
              <w:left w:w="105" w:type="dxa"/>
              <w:right w:w="105" w:type="dxa"/>
            </w:tcMar>
            <w:vAlign w:val="top"/>
          </w:tcPr>
          <w:p w:rsidR="6A358920" w:rsidP="6A358920" w:rsidRDefault="6A358920" w14:paraId="761C60D7" w14:textId="4624F81A">
            <w:pPr>
              <w:rPr>
                <w:rFonts w:ascii="Aptos" w:hAnsi="Aptos" w:eastAsia="Aptos" w:cs="Aptos"/>
                <w:b w:val="0"/>
                <w:bCs w:val="0"/>
                <w:i w:val="0"/>
                <w:iCs w:val="0"/>
                <w:caps w:val="0"/>
                <w:smallCaps w:val="0"/>
                <w:color w:val="000000" w:themeColor="text1" w:themeTint="FF" w:themeShade="FF"/>
                <w:sz w:val="24"/>
                <w:szCs w:val="24"/>
              </w:rPr>
            </w:pPr>
            <w:r w:rsidRPr="6A358920" w:rsidR="6A358920">
              <w:rPr>
                <w:rFonts w:ascii="Aptos" w:hAnsi="Aptos" w:eastAsia="Aptos" w:cs="Aptos"/>
                <w:b w:val="0"/>
                <w:bCs w:val="0"/>
                <w:i w:val="0"/>
                <w:iCs w:val="0"/>
                <w:caps w:val="0"/>
                <w:smallCaps w:val="0"/>
                <w:color w:val="000000" w:themeColor="text1" w:themeTint="FF" w:themeShade="FF"/>
                <w:sz w:val="24"/>
                <w:szCs w:val="24"/>
                <w:lang w:val="en-GB"/>
              </w:rPr>
              <w:t>hygiene</w:t>
            </w:r>
          </w:p>
        </w:tc>
        <w:tc>
          <w:tcPr>
            <w:tcW w:w="4680" w:type="dxa"/>
            <w:tcMar>
              <w:left w:w="105" w:type="dxa"/>
              <w:right w:w="105" w:type="dxa"/>
            </w:tcMar>
            <w:vAlign w:val="top"/>
          </w:tcPr>
          <w:p w:rsidR="0C8372C4" w:rsidP="6A358920" w:rsidRDefault="0C8372C4" w14:paraId="58B870E8" w14:textId="15B6469D">
            <w:pPr>
              <w:pStyle w:val="ListParagraph"/>
              <w:numPr>
                <w:ilvl w:val="0"/>
                <w:numId w:val="6"/>
              </w:numPr>
              <w:rPr>
                <w:rFonts w:ascii="Aptos" w:hAnsi="Aptos" w:eastAsia="Aptos" w:cs="Aptos"/>
                <w:b w:val="0"/>
                <w:bCs w:val="0"/>
                <w:i w:val="0"/>
                <w:iCs w:val="0"/>
                <w:caps w:val="0"/>
                <w:smallCaps w:val="0"/>
                <w:color w:val="000000" w:themeColor="text1" w:themeTint="FF" w:themeShade="FF"/>
                <w:sz w:val="24"/>
                <w:szCs w:val="24"/>
              </w:rPr>
            </w:pPr>
            <w:r w:rsidRPr="6A358920" w:rsidR="0C8372C4">
              <w:rPr>
                <w:rFonts w:ascii="Aptos" w:hAnsi="Aptos" w:eastAsia="Aptos" w:cs="Aptos"/>
                <w:b w:val="0"/>
                <w:bCs w:val="0"/>
                <w:i w:val="0"/>
                <w:iCs w:val="0"/>
                <w:caps w:val="0"/>
                <w:smallCaps w:val="0"/>
                <w:color w:val="000000" w:themeColor="text1" w:themeTint="FF" w:themeShade="FF"/>
                <w:sz w:val="24"/>
                <w:szCs w:val="24"/>
              </w:rPr>
              <w:t xml:space="preserve">Info on the importance of good hygiene and hygiene tips </w:t>
            </w:r>
          </w:p>
        </w:tc>
      </w:tr>
    </w:tbl>
    <w:p xmlns:wp14="http://schemas.microsoft.com/office/word/2010/wordml" w:rsidP="6A358920" wp14:paraId="73B2745F" wp14:textId="369A0EA9">
      <w:pPr>
        <w:spacing w:before="240" w:beforeAutospacing="off" w:after="240" w:afterAutospacing="off"/>
        <w:rPr>
          <w:rFonts w:ascii="Aptos" w:hAnsi="Aptos" w:eastAsia="Aptos" w:cs="Aptos"/>
          <w:sz w:val="24"/>
          <w:szCs w:val="24"/>
        </w:rPr>
      </w:pPr>
    </w:p>
    <w:p xmlns:wp14="http://schemas.microsoft.com/office/word/2010/wordml" w:rsidP="6A358920" wp14:paraId="0684FCE3" wp14:textId="1B9684BD">
      <w:pPr>
        <w:spacing w:before="240" w:beforeAutospacing="off" w:after="240" w:afterAutospacing="off"/>
        <w:rPr>
          <w:rFonts w:ascii="Aptos" w:hAnsi="Aptos" w:eastAsia="Aptos" w:cs="Aptos"/>
          <w:sz w:val="24"/>
          <w:szCs w:val="24"/>
        </w:rPr>
      </w:pPr>
    </w:p>
    <w:p xmlns:wp14="http://schemas.microsoft.com/office/word/2010/wordml" w:rsidP="6A358920" wp14:paraId="46C36D00" wp14:textId="2007EFEC">
      <w:pPr>
        <w:spacing w:before="240" w:beforeAutospacing="off" w:after="240" w:afterAutospacing="off"/>
        <w:rPr>
          <w:rFonts w:ascii="Aptos" w:hAnsi="Aptos" w:eastAsia="Aptos" w:cs="Aptos"/>
          <w:sz w:val="24"/>
          <w:szCs w:val="24"/>
        </w:rPr>
      </w:pPr>
      <w:r w:rsidR="7C56B817">
        <w:drawing>
          <wp:inline xmlns:wp14="http://schemas.microsoft.com/office/word/2010/wordprocessingDrawing" wp14:editId="73A9688B" wp14:anchorId="2279B8DD">
            <wp:extent cx="1714739" cy="3286584"/>
            <wp:effectExtent l="0" t="0" r="0" b="0"/>
            <wp:docPr id="1552240174" name="" title=""/>
            <wp:cNvGraphicFramePr>
              <a:graphicFrameLocks noChangeAspect="1"/>
            </wp:cNvGraphicFramePr>
            <a:graphic>
              <a:graphicData uri="http://schemas.openxmlformats.org/drawingml/2006/picture">
                <pic:pic>
                  <pic:nvPicPr>
                    <pic:cNvPr id="0" name=""/>
                    <pic:cNvPicPr/>
                  </pic:nvPicPr>
                  <pic:blipFill>
                    <a:blip r:embed="Rb50d6a14ce2c4c09">
                      <a:extLst>
                        <a:ext xmlns:a="http://schemas.openxmlformats.org/drawingml/2006/main" uri="{28A0092B-C50C-407E-A947-70E740481C1C}">
                          <a14:useLocalDpi val="0"/>
                        </a:ext>
                      </a:extLst>
                    </a:blip>
                    <a:stretch>
                      <a:fillRect/>
                    </a:stretch>
                  </pic:blipFill>
                  <pic:spPr>
                    <a:xfrm>
                      <a:off x="0" y="0"/>
                      <a:ext cx="1714739" cy="3286584"/>
                    </a:xfrm>
                    <a:prstGeom prst="rect">
                      <a:avLst/>
                    </a:prstGeom>
                  </pic:spPr>
                </pic:pic>
              </a:graphicData>
            </a:graphic>
          </wp:inline>
        </w:drawing>
      </w:r>
      <w:r w:rsidR="7C56B817">
        <w:drawing>
          <wp:inline xmlns:wp14="http://schemas.microsoft.com/office/word/2010/wordprocessingDrawing" wp14:editId="66162936" wp14:anchorId="49A6E8F3">
            <wp:extent cx="5591954" cy="2048161"/>
            <wp:effectExtent l="0" t="0" r="0" b="0"/>
            <wp:docPr id="388576719" name="" title=""/>
            <wp:cNvGraphicFramePr>
              <a:graphicFrameLocks noChangeAspect="1"/>
            </wp:cNvGraphicFramePr>
            <a:graphic>
              <a:graphicData uri="http://schemas.openxmlformats.org/drawingml/2006/picture">
                <pic:pic>
                  <pic:nvPicPr>
                    <pic:cNvPr id="0" name=""/>
                    <pic:cNvPicPr/>
                  </pic:nvPicPr>
                  <pic:blipFill>
                    <a:blip r:embed="R3d3a6ae3cfc84885">
                      <a:extLst>
                        <a:ext xmlns:a="http://schemas.openxmlformats.org/drawingml/2006/main" uri="{28A0092B-C50C-407E-A947-70E740481C1C}">
                          <a14:useLocalDpi val="0"/>
                        </a:ext>
                      </a:extLst>
                    </a:blip>
                    <a:stretch>
                      <a:fillRect/>
                    </a:stretch>
                  </pic:blipFill>
                  <pic:spPr>
                    <a:xfrm>
                      <a:off x="0" y="0"/>
                      <a:ext cx="5591954" cy="2048161"/>
                    </a:xfrm>
                    <a:prstGeom prst="rect">
                      <a:avLst/>
                    </a:prstGeom>
                  </pic:spPr>
                </pic:pic>
              </a:graphicData>
            </a:graphic>
          </wp:inline>
        </w:drawing>
      </w:r>
    </w:p>
    <w:p xmlns:wp14="http://schemas.microsoft.com/office/word/2010/wordml" wp14:paraId="2C078E63" wp14:textId="5F7380B6"/>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6">
    <w:nsid w:val="2a748b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ab14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8e832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f4062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adb87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288e1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560623"/>
    <w:rsid w:val="009C9341"/>
    <w:rsid w:val="05560623"/>
    <w:rsid w:val="0C8372C4"/>
    <w:rsid w:val="18745798"/>
    <w:rsid w:val="2068F827"/>
    <w:rsid w:val="24CE447D"/>
    <w:rsid w:val="33227A73"/>
    <w:rsid w:val="4670D377"/>
    <w:rsid w:val="54DD0C7A"/>
    <w:rsid w:val="5906A836"/>
    <w:rsid w:val="5B60E697"/>
    <w:rsid w:val="6A358920"/>
    <w:rsid w:val="6E755E5A"/>
    <w:rsid w:val="73D3E667"/>
    <w:rsid w:val="7A1851D6"/>
    <w:rsid w:val="7C56B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60623"/>
  <w15:chartTrackingRefBased/>
  <w15:docId w15:val="{CFF1E000-289D-49A5-AF03-6654D774E9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6A358920"/>
    <w:rPr>
      <w:noProof w:val="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uiPriority w:val="9"/>
    <w:name w:val="heading 1"/>
    <w:basedOn w:val="Normal"/>
    <w:next w:val="Normal"/>
    <w:link w:val="Heading1Char"/>
    <w:qFormat/>
    <w:rsid w:val="6A35892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uiPriority w:val="9"/>
    <w:name w:val="heading 2"/>
    <w:basedOn w:val="Normal"/>
    <w:next w:val="Normal"/>
    <w:unhideWhenUsed/>
    <w:link w:val="Heading2Char"/>
    <w:qFormat/>
    <w:rsid w:val="6A358920"/>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uiPriority w:val="9"/>
    <w:name w:val="heading 3"/>
    <w:basedOn w:val="Normal"/>
    <w:next w:val="Normal"/>
    <w:unhideWhenUsed/>
    <w:link w:val="Heading3Char"/>
    <w:qFormat/>
    <w:rsid w:val="6A358920"/>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uiPriority w:val="9"/>
    <w:name w:val="heading 4"/>
    <w:basedOn w:val="Normal"/>
    <w:next w:val="Normal"/>
    <w:unhideWhenUsed/>
    <w:link w:val="Heading4Char"/>
    <w:qFormat/>
    <w:rsid w:val="6A358920"/>
    <w:rPr>
      <w:rFonts w:eastAsia="" w:cs="" w:eastAsiaTheme="majorEastAsia" w:cstheme="majorBidi"/>
      <w:i w:val="1"/>
      <w:iCs w:val="1"/>
      <w:color w:val="0F4761" w:themeColor="accent1" w:themeTint="FF" w:themeShade="BF"/>
    </w:rPr>
    <w:pPr>
      <w:keepNext w:val="1"/>
      <w:keepLines w:val="1"/>
      <w:spacing w:before="80" w:after="40"/>
      <w:outlineLvl w:val="3"/>
    </w:p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uiPriority w:val="9"/>
    <w:name w:val="heading 5"/>
    <w:basedOn w:val="Normal"/>
    <w:next w:val="Normal"/>
    <w:unhideWhenUsed/>
    <w:link w:val="Heading5Char"/>
    <w:qFormat/>
    <w:rsid w:val="6A358920"/>
    <w:rPr>
      <w:rFonts w:eastAsia="" w:cs="" w:eastAsiaTheme="majorEastAsia" w:cstheme="majorBidi"/>
      <w:color w:val="0F4761" w:themeColor="accent1" w:themeTint="FF" w:themeShade="BF"/>
    </w:rPr>
    <w:pPr>
      <w:keepNext w:val="1"/>
      <w:keepLines w:val="1"/>
      <w:spacing w:before="80" w:after="40"/>
      <w:outlineLvl w:val="4"/>
    </w:p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uiPriority w:val="9"/>
    <w:name w:val="heading 6"/>
    <w:basedOn w:val="Normal"/>
    <w:next w:val="Normal"/>
    <w:unhideWhenUsed/>
    <w:link w:val="Heading6Char"/>
    <w:qFormat/>
    <w:rsid w:val="6A358920"/>
    <w:rPr>
      <w:rFonts w:eastAsia="" w:cs="" w:eastAsiaTheme="majorEastAsia" w:cstheme="majorBidi"/>
      <w:i w:val="1"/>
      <w:iCs w:val="1"/>
      <w:color w:val="595959" w:themeColor="text1" w:themeTint="A6" w:themeShade="FF"/>
    </w:rPr>
    <w:pPr>
      <w:keepNext w:val="1"/>
      <w:keepLines w:val="1"/>
      <w:spacing w:before="40" w:after="0"/>
      <w:outlineLvl w:val="5"/>
    </w:p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uiPriority w:val="9"/>
    <w:name w:val="heading 7"/>
    <w:basedOn w:val="Normal"/>
    <w:next w:val="Normal"/>
    <w:unhideWhenUsed/>
    <w:link w:val="Heading7Char"/>
    <w:qFormat/>
    <w:rsid w:val="6A358920"/>
    <w:rPr>
      <w:rFonts w:eastAsia="" w:cs="" w:eastAsiaTheme="majorEastAsia" w:cstheme="majorBidi"/>
      <w:color w:val="595959" w:themeColor="text1" w:themeTint="A6" w:themeShade="FF"/>
    </w:rPr>
    <w:pPr>
      <w:keepNext w:val="1"/>
      <w:keepLines w:val="1"/>
      <w:spacing w:before="40" w:after="0"/>
      <w:outlineLvl w:val="6"/>
    </w:p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uiPriority w:val="9"/>
    <w:name w:val="heading 8"/>
    <w:basedOn w:val="Normal"/>
    <w:next w:val="Normal"/>
    <w:unhideWhenUsed/>
    <w:link w:val="Heading8Char"/>
    <w:qFormat/>
    <w:rsid w:val="6A358920"/>
    <w:rPr>
      <w:rFonts w:eastAsia="" w:cs="" w:eastAsiaTheme="majorEastAsia" w:cstheme="majorBidi"/>
      <w:i w:val="1"/>
      <w:iCs w:val="1"/>
      <w:color w:val="272727"/>
    </w:rPr>
    <w:pPr>
      <w:keepNext w:val="1"/>
      <w:keepLines w:val="1"/>
      <w:spacing w:after="0"/>
      <w:outlineLvl w:val="7"/>
    </w:p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uiPriority w:val="9"/>
    <w:name w:val="heading 9"/>
    <w:basedOn w:val="Normal"/>
    <w:next w:val="Normal"/>
    <w:unhideWhenUsed/>
    <w:link w:val="Heading9Char"/>
    <w:qFormat/>
    <w:rsid w:val="6A358920"/>
    <w:rPr>
      <w:rFonts w:eastAsia="" w:cs="" w:eastAsiaTheme="majorEastAsia" w:cstheme="majorBidi"/>
      <w:color w:val="272727"/>
    </w:rPr>
    <w:pPr>
      <w:keepNext w:val="1"/>
      <w:keepLines w:val="1"/>
      <w:spacing w:after="0"/>
      <w:outlineLvl w:val="8"/>
    </w:p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uiPriority w:val="10"/>
    <w:name w:val="Title"/>
    <w:basedOn w:val="Normal"/>
    <w:next w:val="Normal"/>
    <w:link w:val="TitleChar"/>
    <w:qFormat/>
    <w:rsid w:val="6A358920"/>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uiPriority w:val="11"/>
    <w:name w:val="Subtitle"/>
    <w:basedOn w:val="Normal"/>
    <w:next w:val="Normal"/>
    <w:link w:val="SubtitleChar"/>
    <w:qFormat/>
    <w:rsid w:val="6A358920"/>
    <w:rPr>
      <w:rFonts w:eastAsia="" w:cs="" w:eastAsiaTheme="majorEastAsia" w:cstheme="majorBidi"/>
      <w:color w:val="595959" w:themeColor="text1" w:themeTint="A6" w:themeShade="FF"/>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uiPriority w:val="29"/>
    <w:name w:val="Quote"/>
    <w:basedOn w:val="Normal"/>
    <w:next w:val="Normal"/>
    <w:link w:val="QuoteChar"/>
    <w:qFormat/>
    <w:rsid w:val="6A358920"/>
    <w:rPr>
      <w:i w:val="1"/>
      <w:iCs w:val="1"/>
      <w:color w:val="404040" w:themeColor="text1" w:themeTint="BF" w:themeShade="FF"/>
    </w:rPr>
    <w:pPr>
      <w:spacing w:before="160"/>
      <w:jc w:val="center"/>
    </w:p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uiPriority w:val="30"/>
    <w:name w:val="Intense Quote"/>
    <w:basedOn w:val="Normal"/>
    <w:next w:val="Normal"/>
    <w:link w:val="IntenseQuoteChar"/>
    <w:qFormat/>
    <w:rsid w:val="6A358920"/>
    <w:rPr>
      <w:i w:val="1"/>
      <w:iCs w:val="1"/>
      <w:color w:val="0F4761" w:themeColor="accent1" w:themeTint="FF" w:themeShade="BF"/>
    </w:rPr>
    <w:pPr>
      <w:pBdr>
        <w:top w:val="single" w:color="0F4761" w:themeColor="accent1" w:themeShade="BF" w:sz="4" w:space="10"/>
        <w:bottom w:val="single" w:color="0F4761" w:themeColor="accent1" w:themeShade="BF" w:sz="4" w:space="10"/>
      </w:pBdr>
      <w:spacing w:before="360" w:after="360"/>
      <w:ind w:left="864" w:right="864"/>
      <w:jc w:val="center"/>
    </w:p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6A358920"/>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b50d6a14ce2c4c09" /><Relationship Type="http://schemas.openxmlformats.org/officeDocument/2006/relationships/image" Target="/media/image2.png" Id="R3d3a6ae3cfc84885" /><Relationship Type="http://schemas.openxmlformats.org/officeDocument/2006/relationships/numbering" Target="numbering.xml" Id="R9ff6da8d7fc5451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2025-03-05T10:23:58.4185884Z</dcterms:created>
  <dcterms:modified xsi:type="dcterms:W3CDTF">2025-03-05T10:30:28.7653361Z</dcterms:modified>
  <dc:creator>Allannah Stewart</dc:creator>
  <lastModifiedBy>Allannah Stewart</lastModifiedBy>
</coreProperties>
</file>